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54368" w:rsidRDefault="0040068D" w:rsidP="0040068D">
      <w:pPr>
        <w:jc w:val="center"/>
      </w:pPr>
    </w:p>
    <w:p w:rsidR="0040068D" w:rsidRPr="00454368" w:rsidRDefault="0040068D" w:rsidP="0040068D">
      <w:pPr>
        <w:jc w:val="center"/>
      </w:pPr>
    </w:p>
    <w:p w:rsidR="0040068D" w:rsidRDefault="00DD1FDC" w:rsidP="0040068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3736A" w:rsidRPr="00D3736A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AD1475">
        <w:rPr>
          <w:color w:val="000000"/>
          <w:sz w:val="28"/>
          <w:szCs w:val="28"/>
        </w:rPr>
        <w:t xml:space="preserve">25 </w:t>
      </w:r>
      <w:r>
        <w:rPr>
          <w:color w:val="000000"/>
          <w:sz w:val="28"/>
          <w:szCs w:val="28"/>
        </w:rPr>
        <w:t xml:space="preserve">апреля </w:t>
      </w:r>
      <w:r w:rsidR="00D3736A" w:rsidRPr="00D3736A">
        <w:rPr>
          <w:color w:val="000000"/>
          <w:sz w:val="28"/>
          <w:szCs w:val="28"/>
        </w:rPr>
        <w:t xml:space="preserve">2025 г. № </w:t>
      </w:r>
      <w:r w:rsidR="00AD1475">
        <w:rPr>
          <w:color w:val="000000"/>
          <w:sz w:val="28"/>
          <w:szCs w:val="28"/>
        </w:rPr>
        <w:t>330</w:t>
      </w:r>
      <w:r w:rsidR="00A909B0">
        <w:rPr>
          <w:color w:val="000000"/>
          <w:sz w:val="28"/>
          <w:szCs w:val="28"/>
        </w:rPr>
        <w:t>-</w:t>
      </w:r>
      <w:r w:rsidR="00D3736A" w:rsidRPr="00D3736A">
        <w:rPr>
          <w:color w:val="000000"/>
          <w:sz w:val="28"/>
          <w:szCs w:val="28"/>
        </w:rPr>
        <w:t>па</w:t>
      </w:r>
    </w:p>
    <w:p w:rsidR="00D3736A" w:rsidRDefault="00D3736A" w:rsidP="0040068D">
      <w:pPr>
        <w:jc w:val="center"/>
        <w:rPr>
          <w:color w:val="000000"/>
          <w:sz w:val="28"/>
          <w:szCs w:val="28"/>
        </w:rPr>
      </w:pPr>
    </w:p>
    <w:p w:rsidR="00D3736A" w:rsidRPr="00454368" w:rsidRDefault="00D3736A" w:rsidP="0040068D">
      <w:pPr>
        <w:jc w:val="center"/>
        <w:rPr>
          <w:color w:val="000000"/>
          <w:szCs w:val="28"/>
        </w:rPr>
      </w:pPr>
    </w:p>
    <w:p w:rsidR="0040068D" w:rsidRDefault="0040068D" w:rsidP="0040068D">
      <w:pPr>
        <w:jc w:val="center"/>
        <w:rPr>
          <w:color w:val="000000"/>
          <w:sz w:val="20"/>
        </w:rPr>
      </w:pPr>
      <w:r w:rsidRPr="00454368">
        <w:rPr>
          <w:color w:val="000000"/>
          <w:sz w:val="20"/>
        </w:rPr>
        <w:t>г. Шенкурск</w:t>
      </w:r>
    </w:p>
    <w:p w:rsidR="00D3736A" w:rsidRPr="00454368" w:rsidRDefault="00D3736A" w:rsidP="0040068D">
      <w:pPr>
        <w:jc w:val="center"/>
        <w:rPr>
          <w:color w:val="000000"/>
          <w:sz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40068D" w:rsidRPr="00454368" w:rsidRDefault="0040068D" w:rsidP="0040068D">
      <w:pPr>
        <w:jc w:val="center"/>
        <w:rPr>
          <w:sz w:val="20"/>
          <w:szCs w:val="20"/>
        </w:rPr>
      </w:pPr>
    </w:p>
    <w:p w:rsidR="00D3736A" w:rsidRPr="00B62A7F" w:rsidRDefault="00DD1FDC" w:rsidP="00DD1FDC">
      <w:pPr>
        <w:jc w:val="center"/>
        <w:rPr>
          <w:rFonts w:cs="Arial"/>
          <w:b/>
          <w:bCs/>
          <w:iCs/>
          <w:color w:val="000000"/>
          <w:sz w:val="28"/>
          <w:szCs w:val="28"/>
        </w:rPr>
      </w:pPr>
      <w:r w:rsidRPr="00B62A7F">
        <w:rPr>
          <w:rFonts w:cs="Arial"/>
          <w:b/>
          <w:bCs/>
          <w:iCs/>
          <w:color w:val="000000"/>
          <w:sz w:val="28"/>
          <w:szCs w:val="28"/>
        </w:rPr>
        <w:t>О проведении общественны</w:t>
      </w:r>
      <w:r w:rsidR="00573041" w:rsidRPr="00B62A7F">
        <w:rPr>
          <w:rFonts w:cs="Arial"/>
          <w:b/>
          <w:bCs/>
          <w:iCs/>
          <w:color w:val="000000"/>
          <w:sz w:val="28"/>
          <w:szCs w:val="28"/>
        </w:rPr>
        <w:t>х</w:t>
      </w:r>
      <w:r w:rsidRPr="00B62A7F">
        <w:rPr>
          <w:rFonts w:cs="Arial"/>
          <w:b/>
          <w:bCs/>
          <w:iCs/>
          <w:color w:val="000000"/>
          <w:sz w:val="28"/>
          <w:szCs w:val="28"/>
        </w:rPr>
        <w:t xml:space="preserve"> обсуждени</w:t>
      </w:r>
      <w:r w:rsidR="00573041" w:rsidRPr="00B62A7F">
        <w:rPr>
          <w:rFonts w:cs="Arial"/>
          <w:b/>
          <w:bCs/>
          <w:iCs/>
          <w:color w:val="000000"/>
          <w:sz w:val="28"/>
          <w:szCs w:val="28"/>
        </w:rPr>
        <w:t>й</w:t>
      </w:r>
      <w:r w:rsidRPr="00B62A7F">
        <w:rPr>
          <w:rFonts w:cs="Arial"/>
          <w:b/>
          <w:bCs/>
          <w:iCs/>
          <w:color w:val="000000"/>
          <w:sz w:val="28"/>
          <w:szCs w:val="28"/>
        </w:rPr>
        <w:t xml:space="preserve"> по рассмотрению проектов постановления администрации Шенкурского муниципального </w:t>
      </w:r>
      <w:proofErr w:type="gramStart"/>
      <w:r w:rsidRPr="00B62A7F">
        <w:rPr>
          <w:rFonts w:cs="Arial"/>
          <w:b/>
          <w:bCs/>
          <w:iCs/>
          <w:color w:val="000000"/>
          <w:sz w:val="28"/>
          <w:szCs w:val="28"/>
        </w:rPr>
        <w:t>округа  Архангельской</w:t>
      </w:r>
      <w:proofErr w:type="gramEnd"/>
      <w:r w:rsidRPr="00B62A7F">
        <w:rPr>
          <w:rFonts w:cs="Arial"/>
          <w:b/>
          <w:bCs/>
          <w:iCs/>
          <w:color w:val="000000"/>
          <w:sz w:val="28"/>
          <w:szCs w:val="28"/>
        </w:rPr>
        <w:t xml:space="preserve"> области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 на территории Шенкурского муниципального округа Архангельской области</w:t>
      </w:r>
    </w:p>
    <w:p w:rsidR="00D3736A" w:rsidRPr="00B62A7F" w:rsidRDefault="00D3736A" w:rsidP="00D3736A">
      <w:pPr>
        <w:jc w:val="center"/>
        <w:rPr>
          <w:sz w:val="28"/>
          <w:szCs w:val="28"/>
        </w:rPr>
      </w:pPr>
    </w:p>
    <w:p w:rsidR="00B62A7F" w:rsidRPr="00B62A7F" w:rsidRDefault="00B62A7F" w:rsidP="00D3736A">
      <w:pPr>
        <w:jc w:val="center"/>
        <w:rPr>
          <w:sz w:val="28"/>
          <w:szCs w:val="28"/>
        </w:rPr>
      </w:pPr>
    </w:p>
    <w:p w:rsidR="00EF6766" w:rsidRPr="00B62A7F" w:rsidRDefault="00EF6766" w:rsidP="00C42134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B62A7F">
        <w:rPr>
          <w:sz w:val="28"/>
          <w:szCs w:val="28"/>
        </w:rPr>
        <w:t>В соответствии с пунктом 8 статьи 16 Федерального закона</w:t>
      </w:r>
      <w:r w:rsidR="00B216A4" w:rsidRPr="00B62A7F">
        <w:rPr>
          <w:sz w:val="28"/>
          <w:szCs w:val="28"/>
        </w:rPr>
        <w:t xml:space="preserve">  </w:t>
      </w:r>
      <w:r w:rsidRPr="00B62A7F">
        <w:rPr>
          <w:sz w:val="28"/>
          <w:szCs w:val="28"/>
        </w:rPr>
        <w:t xml:space="preserve">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 Федеральным законом от </w:t>
      </w:r>
      <w:r w:rsidR="00D968BD" w:rsidRPr="00B62A7F">
        <w:rPr>
          <w:sz w:val="28"/>
          <w:szCs w:val="28"/>
        </w:rPr>
        <w:t xml:space="preserve">  </w:t>
      </w:r>
      <w:r w:rsidRPr="00B62A7F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 статьей 24 Федерального закона от</w:t>
      </w:r>
      <w:r w:rsidR="00D968BD" w:rsidRPr="00B62A7F">
        <w:rPr>
          <w:sz w:val="28"/>
          <w:szCs w:val="28"/>
        </w:rPr>
        <w:t xml:space="preserve"> </w:t>
      </w:r>
      <w:r w:rsidRPr="00B62A7F">
        <w:rPr>
          <w:sz w:val="28"/>
          <w:szCs w:val="28"/>
        </w:rPr>
        <w:t xml:space="preserve"> 21 июля 2014 года № 212-ФЗ «Об основах общественного контроля в Российской Федерации», постановлением Правительства Российской Федерации от 23 декабря 2020 года № 2220 «Об утверждении </w:t>
      </w:r>
      <w:r w:rsidR="00573041" w:rsidRPr="00B62A7F">
        <w:rPr>
          <w:sz w:val="28"/>
          <w:szCs w:val="28"/>
        </w:rPr>
        <w:t>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Pr="00B62A7F">
        <w:rPr>
          <w:sz w:val="28"/>
          <w:szCs w:val="28"/>
        </w:rPr>
        <w:t>»,</w:t>
      </w:r>
      <w:r w:rsidR="003F07BB" w:rsidRPr="00B62A7F">
        <w:rPr>
          <w:sz w:val="28"/>
          <w:szCs w:val="28"/>
        </w:rPr>
        <w:t xml:space="preserve"> постановлением администрации Шенкурского муниципального округа  Архангельской области</w:t>
      </w:r>
      <w:r w:rsidRPr="00B62A7F">
        <w:rPr>
          <w:sz w:val="28"/>
          <w:szCs w:val="28"/>
        </w:rPr>
        <w:t xml:space="preserve"> </w:t>
      </w:r>
      <w:r w:rsidR="003F07BB" w:rsidRPr="00B62A7F">
        <w:rPr>
          <w:sz w:val="28"/>
          <w:szCs w:val="28"/>
        </w:rPr>
        <w:t>от 14 марта 2025 года № 221-па «Об утверждении Порядка проведения общественных обсуждений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 на территории Шенкурского муниципального округа Архангельской области» а</w:t>
      </w:r>
      <w:r w:rsidRPr="00B62A7F">
        <w:rPr>
          <w:sz w:val="28"/>
          <w:szCs w:val="28"/>
        </w:rPr>
        <w:t xml:space="preserve">дминистрация Шенкурского </w:t>
      </w:r>
      <w:r w:rsidR="00C42134" w:rsidRPr="00B62A7F">
        <w:rPr>
          <w:sz w:val="28"/>
          <w:szCs w:val="28"/>
        </w:rPr>
        <w:t xml:space="preserve">         </w:t>
      </w:r>
      <w:r w:rsidRPr="00B62A7F">
        <w:rPr>
          <w:sz w:val="28"/>
          <w:szCs w:val="28"/>
        </w:rPr>
        <w:t xml:space="preserve">муниципального </w:t>
      </w:r>
      <w:r w:rsidR="00C42134" w:rsidRPr="00B62A7F">
        <w:rPr>
          <w:sz w:val="28"/>
          <w:szCs w:val="28"/>
        </w:rPr>
        <w:t xml:space="preserve">     </w:t>
      </w:r>
      <w:r w:rsidR="00B216A4" w:rsidRPr="00B62A7F">
        <w:rPr>
          <w:sz w:val="28"/>
          <w:szCs w:val="28"/>
        </w:rPr>
        <w:t xml:space="preserve">округа </w:t>
      </w:r>
      <w:r w:rsidRPr="00B62A7F">
        <w:rPr>
          <w:sz w:val="28"/>
          <w:szCs w:val="28"/>
        </w:rPr>
        <w:t xml:space="preserve"> </w:t>
      </w:r>
      <w:r w:rsidR="00C42134" w:rsidRPr="00B62A7F">
        <w:rPr>
          <w:sz w:val="28"/>
          <w:szCs w:val="28"/>
        </w:rPr>
        <w:t xml:space="preserve">     Архангельской области   </w:t>
      </w:r>
      <w:r w:rsidRPr="00B62A7F">
        <w:rPr>
          <w:b/>
          <w:sz w:val="28"/>
          <w:szCs w:val="28"/>
        </w:rPr>
        <w:t>п о с т а н о в л я е т:</w:t>
      </w:r>
    </w:p>
    <w:p w:rsidR="003F07BB" w:rsidRPr="00B62A7F" w:rsidRDefault="00EF6766" w:rsidP="003F07BB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B62A7F">
        <w:rPr>
          <w:sz w:val="28"/>
          <w:szCs w:val="28"/>
        </w:rPr>
        <w:lastRenderedPageBreak/>
        <w:t xml:space="preserve">1. </w:t>
      </w:r>
      <w:r w:rsidR="003F07BB" w:rsidRPr="00B62A7F">
        <w:rPr>
          <w:sz w:val="28"/>
          <w:szCs w:val="28"/>
        </w:rPr>
        <w:t>Провести</w:t>
      </w:r>
      <w:r w:rsidRPr="00B62A7F">
        <w:rPr>
          <w:sz w:val="28"/>
          <w:szCs w:val="28"/>
        </w:rPr>
        <w:t xml:space="preserve"> общественны</w:t>
      </w:r>
      <w:r w:rsidR="003F07BB" w:rsidRPr="00B62A7F">
        <w:rPr>
          <w:sz w:val="28"/>
          <w:szCs w:val="28"/>
        </w:rPr>
        <w:t>е</w:t>
      </w:r>
      <w:r w:rsidRPr="00B62A7F">
        <w:rPr>
          <w:sz w:val="28"/>
          <w:szCs w:val="28"/>
        </w:rPr>
        <w:t xml:space="preserve"> обсуждени</w:t>
      </w:r>
      <w:r w:rsidR="003F07BB" w:rsidRPr="00B62A7F">
        <w:rPr>
          <w:sz w:val="28"/>
          <w:szCs w:val="28"/>
        </w:rPr>
        <w:t>я</w:t>
      </w:r>
      <w:r w:rsidRPr="00B62A7F">
        <w:rPr>
          <w:sz w:val="28"/>
          <w:szCs w:val="28"/>
        </w:rPr>
        <w:t xml:space="preserve"> по </w:t>
      </w:r>
      <w:r w:rsidR="003F07BB" w:rsidRPr="00B62A7F">
        <w:rPr>
          <w:sz w:val="28"/>
          <w:szCs w:val="28"/>
        </w:rPr>
        <w:t xml:space="preserve">рассмотрению проектов постановления администрации Шенкурского муниципального </w:t>
      </w:r>
      <w:proofErr w:type="gramStart"/>
      <w:r w:rsidR="003F07BB" w:rsidRPr="00B62A7F">
        <w:rPr>
          <w:sz w:val="28"/>
          <w:szCs w:val="28"/>
        </w:rPr>
        <w:t>округа  Архангельской</w:t>
      </w:r>
      <w:proofErr w:type="gramEnd"/>
      <w:r w:rsidR="003F07BB" w:rsidRPr="00B62A7F">
        <w:rPr>
          <w:sz w:val="28"/>
          <w:szCs w:val="28"/>
        </w:rPr>
        <w:t xml:space="preserve"> области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 на территории Шенкурского муниципального округа Архангельской области (далее-общественные обсуждения):</w:t>
      </w:r>
    </w:p>
    <w:p w:rsidR="003F07BB" w:rsidRPr="00B62A7F" w:rsidRDefault="003F07BB" w:rsidP="003F07BB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B62A7F">
        <w:rPr>
          <w:sz w:val="28"/>
          <w:szCs w:val="28"/>
        </w:rPr>
        <w:t xml:space="preserve"> «Об определении границ прилегающих </w:t>
      </w:r>
      <w:proofErr w:type="gramStart"/>
      <w:r w:rsidRPr="00B62A7F">
        <w:rPr>
          <w:sz w:val="28"/>
          <w:szCs w:val="28"/>
        </w:rPr>
        <w:t>территорий,  на</w:t>
      </w:r>
      <w:proofErr w:type="gramEnd"/>
      <w:r w:rsidRPr="00B62A7F">
        <w:rPr>
          <w:sz w:val="28"/>
          <w:szCs w:val="28"/>
        </w:rPr>
        <w:t xml:space="preserve"> которых не допускается розничная продажа алкогольной продукции и розничная продажа алкогольной продукции при оказании услуг общественного питания для организаций и объектов, расположенных на территории Шенкурского муниципального округа Архангельской области»; </w:t>
      </w:r>
    </w:p>
    <w:p w:rsidR="003F07BB" w:rsidRPr="00B62A7F" w:rsidRDefault="003F07BB" w:rsidP="003F07BB">
      <w:pPr>
        <w:ind w:firstLine="567"/>
        <w:jc w:val="both"/>
        <w:rPr>
          <w:sz w:val="28"/>
          <w:szCs w:val="28"/>
        </w:rPr>
      </w:pPr>
      <w:r w:rsidRPr="00B62A7F">
        <w:rPr>
          <w:sz w:val="28"/>
          <w:szCs w:val="28"/>
        </w:rPr>
        <w:t>«Об определении границ прилегающих территорий к многоквартирным домам, на которых не допускается розничная продажа алкогольной продукции при оказании услуг общественного питания на территории Шенкурского муниципального округа Архангельской области»</w:t>
      </w:r>
      <w:r w:rsidR="00857147" w:rsidRPr="00B62A7F">
        <w:rPr>
          <w:sz w:val="28"/>
          <w:szCs w:val="28"/>
        </w:rPr>
        <w:t>.</w:t>
      </w:r>
    </w:p>
    <w:p w:rsidR="003F07BB" w:rsidRPr="00B62A7F" w:rsidRDefault="003F07BB" w:rsidP="003F07BB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B62A7F">
        <w:rPr>
          <w:sz w:val="28"/>
          <w:szCs w:val="28"/>
        </w:rPr>
        <w:t>2. Определить ответственным за проведение общественных обсуждений отдел агропромышленного комплекса, лесопользования и торговли</w:t>
      </w:r>
      <w:r w:rsidR="001A1ACF" w:rsidRPr="00B62A7F">
        <w:rPr>
          <w:sz w:val="28"/>
          <w:szCs w:val="28"/>
        </w:rPr>
        <w:t xml:space="preserve"> администрации Шенкурского муниципального округа Архангельской области.</w:t>
      </w:r>
    </w:p>
    <w:p w:rsidR="001A1ACF" w:rsidRPr="00B62A7F" w:rsidRDefault="001A1ACF" w:rsidP="003F07BB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B62A7F">
        <w:rPr>
          <w:sz w:val="28"/>
          <w:szCs w:val="28"/>
        </w:rPr>
        <w:t>3. Установить сроки проведения общественных обсуждений в течение 15 календарных дней со дня оповещения жителей Шенкурского муниципального округа на официальном сайте Шенкурского муниципального округа Архангельской области в сети «Интернет» и информационном бюллетене «Шенкурский муниципальный вестник»</w:t>
      </w:r>
    </w:p>
    <w:p w:rsidR="00EF6766" w:rsidRPr="00B62A7F" w:rsidRDefault="001A1ACF" w:rsidP="00B576B3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 w:rsidRPr="00B62A7F">
        <w:rPr>
          <w:bCs/>
          <w:sz w:val="28"/>
          <w:szCs w:val="28"/>
        </w:rPr>
        <w:t>4</w:t>
      </w:r>
      <w:r w:rsidR="00EF6766" w:rsidRPr="00B62A7F">
        <w:rPr>
          <w:bCs/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области.</w:t>
      </w:r>
    </w:p>
    <w:p w:rsidR="00D3736A" w:rsidRPr="00B62A7F" w:rsidRDefault="001A1ACF" w:rsidP="00B576B3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B62A7F">
        <w:rPr>
          <w:sz w:val="28"/>
          <w:szCs w:val="28"/>
        </w:rPr>
        <w:t>5</w:t>
      </w:r>
      <w:r w:rsidR="00D3736A" w:rsidRPr="00B62A7F">
        <w:rPr>
          <w:sz w:val="28"/>
          <w:szCs w:val="28"/>
        </w:rPr>
        <w:t xml:space="preserve">. Настоящее постановление вступает в силу </w:t>
      </w:r>
      <w:r w:rsidR="0029463E" w:rsidRPr="00B62A7F">
        <w:rPr>
          <w:sz w:val="28"/>
          <w:szCs w:val="28"/>
        </w:rPr>
        <w:t>после</w:t>
      </w:r>
      <w:r w:rsidR="00D3736A" w:rsidRPr="00B62A7F">
        <w:rPr>
          <w:sz w:val="28"/>
          <w:szCs w:val="28"/>
        </w:rPr>
        <w:t xml:space="preserve"> его официального </w:t>
      </w:r>
      <w:r w:rsidR="00DD043D" w:rsidRPr="00B62A7F">
        <w:rPr>
          <w:sz w:val="28"/>
          <w:szCs w:val="28"/>
        </w:rPr>
        <w:t>обн</w:t>
      </w:r>
      <w:r w:rsidR="00040165" w:rsidRPr="00B62A7F">
        <w:rPr>
          <w:sz w:val="28"/>
          <w:szCs w:val="28"/>
        </w:rPr>
        <w:t>а</w:t>
      </w:r>
      <w:r w:rsidR="00DD043D" w:rsidRPr="00B62A7F">
        <w:rPr>
          <w:sz w:val="28"/>
          <w:szCs w:val="28"/>
        </w:rPr>
        <w:t>родования</w:t>
      </w:r>
      <w:r w:rsidR="00D3736A" w:rsidRPr="00B62A7F">
        <w:rPr>
          <w:sz w:val="28"/>
          <w:szCs w:val="28"/>
        </w:rPr>
        <w:t>.</w:t>
      </w:r>
    </w:p>
    <w:p w:rsidR="00003D60" w:rsidRPr="00B62A7F" w:rsidRDefault="00003D60" w:rsidP="00B576B3">
      <w:pPr>
        <w:ind w:firstLine="567"/>
        <w:rPr>
          <w:b/>
          <w:sz w:val="28"/>
          <w:szCs w:val="28"/>
        </w:rPr>
      </w:pPr>
    </w:p>
    <w:p w:rsidR="001A1ACF" w:rsidRPr="00B62A7F" w:rsidRDefault="001A1ACF" w:rsidP="00B576B3">
      <w:pPr>
        <w:ind w:firstLine="567"/>
        <w:rPr>
          <w:b/>
          <w:sz w:val="28"/>
          <w:szCs w:val="28"/>
        </w:rPr>
      </w:pPr>
    </w:p>
    <w:p w:rsidR="00B216A4" w:rsidRPr="00B216A4" w:rsidRDefault="00003D60" w:rsidP="000F4E0F">
      <w:pPr>
        <w:rPr>
          <w:rFonts w:eastAsiaTheme="minorEastAsia"/>
          <w:sz w:val="26"/>
          <w:szCs w:val="26"/>
        </w:rPr>
      </w:pPr>
      <w:r w:rsidRPr="00B62A7F">
        <w:rPr>
          <w:b/>
          <w:sz w:val="28"/>
          <w:szCs w:val="28"/>
        </w:rPr>
        <w:t xml:space="preserve">Глава Шенкурского муниципального округа       </w:t>
      </w:r>
      <w:r w:rsidR="00B62A7F">
        <w:rPr>
          <w:b/>
          <w:sz w:val="28"/>
          <w:szCs w:val="28"/>
        </w:rPr>
        <w:t xml:space="preserve"> </w:t>
      </w:r>
      <w:r w:rsidR="001D6469" w:rsidRPr="00B62A7F">
        <w:rPr>
          <w:b/>
          <w:sz w:val="28"/>
          <w:szCs w:val="28"/>
        </w:rPr>
        <w:t xml:space="preserve">   </w:t>
      </w:r>
      <w:r w:rsidRPr="00B62A7F">
        <w:rPr>
          <w:b/>
          <w:sz w:val="28"/>
          <w:szCs w:val="28"/>
        </w:rPr>
        <w:t xml:space="preserve">         О.И. Красникова</w:t>
      </w:r>
      <w:bookmarkStart w:id="0" w:name="_GoBack"/>
      <w:bookmarkEnd w:id="0"/>
    </w:p>
    <w:sectPr w:rsidR="00B216A4" w:rsidRPr="00B216A4" w:rsidSect="00B576B3">
      <w:pgSz w:w="11906" w:h="16838" w:code="9"/>
      <w:pgMar w:top="851" w:right="849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1" w15:restartNumberingAfterBreak="0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 w15:restartNumberingAfterBreak="0">
    <w:nsid w:val="4D4E7B03"/>
    <w:multiLevelType w:val="hybridMultilevel"/>
    <w:tmpl w:val="5B54FFA4"/>
    <w:lvl w:ilvl="0" w:tplc="8C50725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4" w15:restartNumberingAfterBreak="0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5" w15:restartNumberingAfterBreak="0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68D"/>
    <w:rsid w:val="00003D60"/>
    <w:rsid w:val="00040165"/>
    <w:rsid w:val="000762F1"/>
    <w:rsid w:val="0008728A"/>
    <w:rsid w:val="000B03D2"/>
    <w:rsid w:val="000F4E0F"/>
    <w:rsid w:val="00167416"/>
    <w:rsid w:val="00191333"/>
    <w:rsid w:val="00196437"/>
    <w:rsid w:val="001A1ACF"/>
    <w:rsid w:val="001B69EC"/>
    <w:rsid w:val="001C50B2"/>
    <w:rsid w:val="001D6469"/>
    <w:rsid w:val="001F78F5"/>
    <w:rsid w:val="00224435"/>
    <w:rsid w:val="00275199"/>
    <w:rsid w:val="0029463E"/>
    <w:rsid w:val="002A05F5"/>
    <w:rsid w:val="002F7CE4"/>
    <w:rsid w:val="0030026E"/>
    <w:rsid w:val="00315AA9"/>
    <w:rsid w:val="003D6EAC"/>
    <w:rsid w:val="003E5A2C"/>
    <w:rsid w:val="003F07BB"/>
    <w:rsid w:val="003F4002"/>
    <w:rsid w:val="0040068D"/>
    <w:rsid w:val="00415E48"/>
    <w:rsid w:val="00422F24"/>
    <w:rsid w:val="004C49AB"/>
    <w:rsid w:val="00573041"/>
    <w:rsid w:val="005A4274"/>
    <w:rsid w:val="00613394"/>
    <w:rsid w:val="00626393"/>
    <w:rsid w:val="006305FF"/>
    <w:rsid w:val="00640D77"/>
    <w:rsid w:val="0066599E"/>
    <w:rsid w:val="00674840"/>
    <w:rsid w:val="0067607E"/>
    <w:rsid w:val="006975EA"/>
    <w:rsid w:val="006D73D0"/>
    <w:rsid w:val="006E303D"/>
    <w:rsid w:val="006E750D"/>
    <w:rsid w:val="00701159"/>
    <w:rsid w:val="00721724"/>
    <w:rsid w:val="00793241"/>
    <w:rsid w:val="007A1A0B"/>
    <w:rsid w:val="007A43BC"/>
    <w:rsid w:val="007B46A5"/>
    <w:rsid w:val="00806A5A"/>
    <w:rsid w:val="00857147"/>
    <w:rsid w:val="00871FBA"/>
    <w:rsid w:val="008A7A37"/>
    <w:rsid w:val="008F27B5"/>
    <w:rsid w:val="00910F5F"/>
    <w:rsid w:val="009C3AC6"/>
    <w:rsid w:val="00A07567"/>
    <w:rsid w:val="00A323D3"/>
    <w:rsid w:val="00A909B0"/>
    <w:rsid w:val="00AA3721"/>
    <w:rsid w:val="00AD1475"/>
    <w:rsid w:val="00AE779D"/>
    <w:rsid w:val="00AF1B8C"/>
    <w:rsid w:val="00B216A4"/>
    <w:rsid w:val="00B4418F"/>
    <w:rsid w:val="00B576B3"/>
    <w:rsid w:val="00B62A7F"/>
    <w:rsid w:val="00B64D0B"/>
    <w:rsid w:val="00B7332D"/>
    <w:rsid w:val="00B76E59"/>
    <w:rsid w:val="00BB7266"/>
    <w:rsid w:val="00BC2A52"/>
    <w:rsid w:val="00BD4CA2"/>
    <w:rsid w:val="00BF329A"/>
    <w:rsid w:val="00BF3440"/>
    <w:rsid w:val="00C24D1C"/>
    <w:rsid w:val="00C42134"/>
    <w:rsid w:val="00C9781B"/>
    <w:rsid w:val="00D322AF"/>
    <w:rsid w:val="00D3736A"/>
    <w:rsid w:val="00D968BD"/>
    <w:rsid w:val="00DC3252"/>
    <w:rsid w:val="00DC7E9A"/>
    <w:rsid w:val="00DD043D"/>
    <w:rsid w:val="00DD1FDC"/>
    <w:rsid w:val="00DE2454"/>
    <w:rsid w:val="00DE6040"/>
    <w:rsid w:val="00E06CCA"/>
    <w:rsid w:val="00EF5E4D"/>
    <w:rsid w:val="00EF6766"/>
    <w:rsid w:val="00F07702"/>
    <w:rsid w:val="00F13384"/>
    <w:rsid w:val="00F31892"/>
    <w:rsid w:val="00F36DA6"/>
    <w:rsid w:val="00F53AD5"/>
    <w:rsid w:val="00F74FFC"/>
    <w:rsid w:val="00F83D8A"/>
    <w:rsid w:val="00FB0B60"/>
    <w:rsid w:val="00FC637E"/>
    <w:rsid w:val="00FE0AE7"/>
    <w:rsid w:val="00FE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9AF78-A58F-4328-8301-2AB49B72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  <w:style w:type="table" w:styleId="a6">
    <w:name w:val="Table Grid"/>
    <w:basedOn w:val="a1"/>
    <w:uiPriority w:val="59"/>
    <w:rsid w:val="00B216A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B576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0F1B7-A440-4FC3-BBAE-4D153946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8</cp:revision>
  <cp:lastPrinted>2025-04-28T08:13:00Z</cp:lastPrinted>
  <dcterms:created xsi:type="dcterms:W3CDTF">2025-04-23T12:19:00Z</dcterms:created>
  <dcterms:modified xsi:type="dcterms:W3CDTF">2025-04-28T11:19:00Z</dcterms:modified>
</cp:coreProperties>
</file>